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D67E" w14:textId="68DFB501" w:rsidR="00E51AFA" w:rsidRPr="00E51AFA" w:rsidRDefault="002213C8" w:rsidP="00E51AFA">
      <w:pPr>
        <w:rPr>
          <w:lang w:val="el-GR"/>
        </w:rPr>
      </w:pPr>
      <w:r>
        <w:rPr>
          <w:b/>
          <w:bCs/>
          <w:lang w:val="el-GR"/>
        </w:rPr>
        <w:t>Δ</w:t>
      </w:r>
      <w:r w:rsidR="00E51AFA" w:rsidRPr="00E51AFA">
        <w:rPr>
          <w:b/>
          <w:bCs/>
          <w:lang w:val="el-GR"/>
        </w:rPr>
        <w:t>ελτίο Τύπου</w:t>
      </w:r>
      <w:r w:rsidR="00E51AFA">
        <w:rPr>
          <w:b/>
          <w:bCs/>
          <w:lang w:val="el-GR"/>
        </w:rPr>
        <w:t xml:space="preserve"> Διημερίδας</w:t>
      </w:r>
    </w:p>
    <w:p w14:paraId="0F3B4D8F" w14:textId="02EC1435" w:rsidR="00E51AFA" w:rsidRPr="00E51AFA" w:rsidRDefault="00E51AFA" w:rsidP="00E51AFA">
      <w:pPr>
        <w:rPr>
          <w:lang w:val="el-GR"/>
        </w:rPr>
      </w:pPr>
      <w:r w:rsidRPr="00E51AFA">
        <w:rPr>
          <w:lang w:val="el-GR"/>
        </w:rPr>
        <w:t xml:space="preserve">Ο </w:t>
      </w:r>
      <w:r w:rsidRPr="00E51AFA">
        <w:rPr>
          <w:b/>
          <w:bCs/>
          <w:lang w:val="el-GR"/>
        </w:rPr>
        <w:t>Δήμος Δάφνης-Υμηττού</w:t>
      </w:r>
      <w:r w:rsidRPr="00E51AFA">
        <w:rPr>
          <w:lang w:val="el-GR"/>
        </w:rPr>
        <w:t xml:space="preserve">, με αφορμή την </w:t>
      </w:r>
      <w:r w:rsidRPr="00E51AFA">
        <w:rPr>
          <w:b/>
          <w:bCs/>
          <w:lang w:val="el-GR"/>
        </w:rPr>
        <w:t>Παγκόσμια Ημέρα Εξάλειψης της Βίας κατά των Γυναικών</w:t>
      </w:r>
      <w:r w:rsidRPr="00E51AFA">
        <w:rPr>
          <w:lang w:val="el-GR"/>
        </w:rPr>
        <w:t xml:space="preserve">, διοργανώνει μια </w:t>
      </w:r>
      <w:r w:rsidR="00210692">
        <w:rPr>
          <w:b/>
          <w:bCs/>
          <w:lang w:val="el-GR"/>
        </w:rPr>
        <w:t>Δ</w:t>
      </w:r>
      <w:r w:rsidRPr="00E51AFA">
        <w:rPr>
          <w:b/>
          <w:bCs/>
          <w:lang w:val="el-GR"/>
        </w:rPr>
        <w:t>ιημερίδα ευαισθητοποίησης και ενημέρωσης</w:t>
      </w:r>
      <w:r w:rsidRPr="00E51AFA">
        <w:rPr>
          <w:lang w:val="el-GR"/>
        </w:rPr>
        <w:t xml:space="preserve"> για τα θέματα έμφυλης και ενδοοικογενειακής βίας. Στόχος της διημερίδας είναι η ενημέρωση και κινητοποίηση της τοπικής κοινωνίας σε καίρια ζητήματα που επηρεάζουν τις γυναίκες και ευρύτερα τ</w:t>
      </w:r>
      <w:r>
        <w:rPr>
          <w:lang w:val="el-GR"/>
        </w:rPr>
        <w:t>ην</w:t>
      </w:r>
      <w:r w:rsidRPr="00E51AFA">
        <w:rPr>
          <w:lang w:val="el-GR"/>
        </w:rPr>
        <w:t xml:space="preserve"> οικογένει</w:t>
      </w:r>
      <w:r>
        <w:rPr>
          <w:lang w:val="el-GR"/>
        </w:rPr>
        <w:t>α</w:t>
      </w:r>
      <w:r w:rsidRPr="00E51AFA">
        <w:rPr>
          <w:lang w:val="el-GR"/>
        </w:rPr>
        <w:t>.</w:t>
      </w:r>
    </w:p>
    <w:p w14:paraId="711B19BF" w14:textId="39F134D9" w:rsidR="00E51AFA" w:rsidRPr="00E51AFA" w:rsidRDefault="00E51AFA" w:rsidP="00E51AFA">
      <w:pPr>
        <w:rPr>
          <w:lang w:val="el-GR"/>
        </w:rPr>
      </w:pPr>
      <w:r w:rsidRPr="00E51AFA">
        <w:rPr>
          <w:lang w:val="el-GR"/>
        </w:rPr>
        <w:t xml:space="preserve">Η </w:t>
      </w:r>
      <w:r w:rsidRPr="00E51AFA">
        <w:rPr>
          <w:b/>
          <w:bCs/>
          <w:lang w:val="el-GR"/>
        </w:rPr>
        <w:t>πρώτη ημέρα</w:t>
      </w:r>
      <w:r>
        <w:rPr>
          <w:lang w:val="el-GR"/>
        </w:rPr>
        <w:t xml:space="preserve">, </w:t>
      </w:r>
      <w:r w:rsidRPr="00344FAB">
        <w:rPr>
          <w:b/>
          <w:bCs/>
          <w:lang w:val="el-GR"/>
        </w:rPr>
        <w:t>Δευτέρα</w:t>
      </w:r>
      <w:r w:rsidRPr="002A0752">
        <w:rPr>
          <w:lang w:val="el-GR"/>
        </w:rPr>
        <w:t xml:space="preserve"> </w:t>
      </w:r>
      <w:r w:rsidRPr="002A0752">
        <w:rPr>
          <w:b/>
          <w:bCs/>
          <w:lang w:val="el-GR"/>
        </w:rPr>
        <w:t>25</w:t>
      </w:r>
      <w:r>
        <w:rPr>
          <w:b/>
          <w:bCs/>
          <w:lang w:val="el-GR"/>
        </w:rPr>
        <w:t xml:space="preserve"> Νοεμβρίου </w:t>
      </w:r>
      <w:r w:rsidRPr="002A0752">
        <w:rPr>
          <w:b/>
          <w:bCs/>
          <w:lang w:val="el-GR"/>
        </w:rPr>
        <w:t>2024</w:t>
      </w:r>
      <w:r>
        <w:rPr>
          <w:b/>
          <w:bCs/>
          <w:lang w:val="el-GR"/>
        </w:rPr>
        <w:t xml:space="preserve">, </w:t>
      </w:r>
      <w:r w:rsidRPr="002A0752">
        <w:rPr>
          <w:b/>
          <w:bCs/>
          <w:lang w:val="el-GR"/>
        </w:rPr>
        <w:t>12:00-14:00</w:t>
      </w:r>
      <w:r>
        <w:rPr>
          <w:b/>
          <w:bCs/>
          <w:lang w:val="el-GR"/>
        </w:rPr>
        <w:t xml:space="preserve"> </w:t>
      </w:r>
      <w:r w:rsidRPr="002A0752">
        <w:rPr>
          <w:b/>
          <w:bCs/>
          <w:lang w:val="el-GR"/>
        </w:rPr>
        <w:t>μ</w:t>
      </w:r>
      <w:r>
        <w:rPr>
          <w:b/>
          <w:bCs/>
          <w:lang w:val="el-GR"/>
        </w:rPr>
        <w:t>.</w:t>
      </w:r>
      <w:r w:rsidRPr="002A0752">
        <w:rPr>
          <w:b/>
          <w:bCs/>
          <w:lang w:val="el-GR"/>
        </w:rPr>
        <w:t>μ</w:t>
      </w:r>
      <w:r>
        <w:rPr>
          <w:b/>
          <w:bCs/>
          <w:lang w:val="el-GR"/>
        </w:rPr>
        <w:t>.</w:t>
      </w:r>
      <w:r w:rsidRPr="002A0752">
        <w:rPr>
          <w:lang w:val="el-GR"/>
        </w:rPr>
        <w:t xml:space="preserve"> </w:t>
      </w:r>
      <w:r w:rsidRPr="00E51AFA">
        <w:rPr>
          <w:lang w:val="el-GR"/>
        </w:rPr>
        <w:t xml:space="preserve">θα περιλαμβάνει </w:t>
      </w:r>
      <w:r w:rsidRPr="00E51AFA">
        <w:rPr>
          <w:b/>
          <w:bCs/>
          <w:lang w:val="el-GR"/>
        </w:rPr>
        <w:t>ενημερωτική δράση με τίτλο «Το Φαινόμενο της Ενδοοικογενειακής Βίας»</w:t>
      </w:r>
      <w:r w:rsidRPr="00E51AFA">
        <w:rPr>
          <w:lang w:val="el-GR"/>
        </w:rPr>
        <w:t xml:space="preserve">. Η εκδήλωση διοργανώνεται από το </w:t>
      </w:r>
      <w:r w:rsidRPr="00E51AFA">
        <w:rPr>
          <w:b/>
          <w:bCs/>
          <w:lang w:val="el-GR"/>
        </w:rPr>
        <w:t>Κέντρο Κοινότητας του Δήμου</w:t>
      </w:r>
      <w:r w:rsidRPr="00E51AFA">
        <w:rPr>
          <w:lang w:val="el-GR"/>
        </w:rPr>
        <w:t xml:space="preserve"> σε συνεργασία με το </w:t>
      </w:r>
      <w:r w:rsidRPr="00E51AFA">
        <w:rPr>
          <w:b/>
          <w:bCs/>
          <w:lang w:val="el-GR"/>
        </w:rPr>
        <w:t>Συμβουλευτικό Κέντρο Αθηνών “Πολύκεντρο” του Κέντρου Ερευνών για Θέματα Ισότητας</w:t>
      </w:r>
      <w:r w:rsidRPr="00E51AFA">
        <w:rPr>
          <w:lang w:val="el-GR"/>
        </w:rPr>
        <w:t xml:space="preserve"> και έχει ως στόχο να αναδείξει το φαινόμενο της ενδοοικογενειακής βίας, τις επιπτώσεις του, καθώς και τους τρόπους αντιμετώπισής του</w:t>
      </w:r>
      <w:r>
        <w:rPr>
          <w:lang w:val="el-GR"/>
        </w:rPr>
        <w:t xml:space="preserve"> (πρακτικές, υπηρεσίες και δομές, νομικό πλαίσιο).</w:t>
      </w:r>
    </w:p>
    <w:p w14:paraId="5E7DBD2F" w14:textId="18CFA658" w:rsidR="00E51AFA" w:rsidRDefault="00E51AFA" w:rsidP="00E51AFA">
      <w:pPr>
        <w:rPr>
          <w:lang w:val="el-GR"/>
        </w:rPr>
      </w:pPr>
      <w:r w:rsidRPr="00E51AFA">
        <w:rPr>
          <w:lang w:val="el-GR"/>
        </w:rPr>
        <w:t xml:space="preserve">Τη </w:t>
      </w:r>
      <w:r w:rsidRPr="00E51AFA">
        <w:rPr>
          <w:b/>
          <w:bCs/>
          <w:lang w:val="el-GR"/>
        </w:rPr>
        <w:t>δεύτερη ημέρα</w:t>
      </w:r>
      <w:r w:rsidRPr="00E51AFA">
        <w:rPr>
          <w:lang w:val="el-GR"/>
        </w:rPr>
        <w:t xml:space="preserve"> της διημερίδας, </w:t>
      </w:r>
      <w:r w:rsidRPr="00E51AFA">
        <w:rPr>
          <w:b/>
          <w:bCs/>
          <w:lang w:val="el-GR"/>
        </w:rPr>
        <w:t>Τρίτη 26 Νοεμβρίου 2024, 19:30</w:t>
      </w:r>
      <w:r>
        <w:rPr>
          <w:lang w:val="el-GR"/>
        </w:rPr>
        <w:t xml:space="preserve">, </w:t>
      </w:r>
      <w:r w:rsidRPr="00E51AFA">
        <w:rPr>
          <w:lang w:val="el-GR"/>
        </w:rPr>
        <w:t xml:space="preserve">η </w:t>
      </w:r>
      <w:r w:rsidRPr="00E51AFA">
        <w:rPr>
          <w:b/>
          <w:bCs/>
          <w:lang w:val="el-GR"/>
        </w:rPr>
        <w:t>Επιτροπή Ισότητας Φύλων του Δήμου Δάφνης-Υμηττού</w:t>
      </w:r>
      <w:r w:rsidRPr="00E51AFA">
        <w:rPr>
          <w:lang w:val="el-GR"/>
        </w:rPr>
        <w:t xml:space="preserve"> οργανώνει </w:t>
      </w:r>
      <w:r w:rsidRPr="00E51AFA">
        <w:rPr>
          <w:b/>
          <w:bCs/>
          <w:lang w:val="el-GR"/>
        </w:rPr>
        <w:t>ομιλία</w:t>
      </w:r>
      <w:r w:rsidRPr="00E51AFA">
        <w:rPr>
          <w:lang w:val="el-GR"/>
        </w:rPr>
        <w:t xml:space="preserve"> της εγκληματολόγου κ. Κέλλυς Ιωάννου με θέμα </w:t>
      </w:r>
      <w:r w:rsidRPr="00E51AFA">
        <w:rPr>
          <w:b/>
          <w:bCs/>
          <w:lang w:val="el-GR"/>
        </w:rPr>
        <w:t xml:space="preserve">«Έμφυλη Βία - Ανοχή της Κοινωνίας, </w:t>
      </w:r>
      <w:r w:rsidRPr="00E51AFA">
        <w:rPr>
          <w:b/>
          <w:bCs/>
        </w:rPr>
        <w:t>Social</w:t>
      </w:r>
      <w:r w:rsidRPr="00E51AFA">
        <w:rPr>
          <w:b/>
          <w:bCs/>
          <w:lang w:val="el-GR"/>
        </w:rPr>
        <w:t xml:space="preserve"> </w:t>
      </w:r>
      <w:r w:rsidRPr="00E51AFA">
        <w:rPr>
          <w:b/>
          <w:bCs/>
        </w:rPr>
        <w:t>Media</w:t>
      </w:r>
      <w:r w:rsidRPr="00E51AFA">
        <w:rPr>
          <w:b/>
          <w:bCs/>
          <w:lang w:val="el-GR"/>
        </w:rPr>
        <w:t xml:space="preserve"> και Παραβατικότητα των Νέων».</w:t>
      </w:r>
      <w:r w:rsidRPr="00E51AFA">
        <w:rPr>
          <w:lang w:val="el-GR"/>
        </w:rPr>
        <w:t xml:space="preserve"> Η ομιλία θα εξετάσει τις κοινωνικές διαστάσεις της έμφυλης βίας, τον ρόλο των κοινωνικών δικτύων στη διαμόρφωση στάσεων και τη σύνδεση αυτών των φαινομένων με την παραβατικότητα των νέων.</w:t>
      </w:r>
      <w:r>
        <w:rPr>
          <w:lang w:val="el-GR"/>
        </w:rPr>
        <w:t xml:space="preserve"> </w:t>
      </w:r>
      <w:r w:rsidRPr="00E51AFA">
        <w:rPr>
          <w:lang w:val="el-GR"/>
        </w:rPr>
        <w:t xml:space="preserve">Παράλληλα, θα εκτεθούν </w:t>
      </w:r>
      <w:r w:rsidRPr="00E51AFA">
        <w:rPr>
          <w:b/>
          <w:bCs/>
          <w:lang w:val="el-GR"/>
        </w:rPr>
        <w:t>βραβευμένα έργα γελοιογραφίας από τη Διεθνή Έκθεση Σκίτσου με θέμα “Ισότητα των φύλων &amp; Έμφυλη βία”.</w:t>
      </w:r>
    </w:p>
    <w:p w14:paraId="1B6EA610" w14:textId="4734BCC1" w:rsidR="000620DE" w:rsidRPr="000620DE" w:rsidRDefault="00E51AFA" w:rsidP="00E51AFA">
      <w:pPr>
        <w:rPr>
          <w:lang w:val="el-GR"/>
        </w:rPr>
      </w:pPr>
      <w:r>
        <w:rPr>
          <w:lang w:val="el-GR"/>
        </w:rPr>
        <w:t>Τ</w:t>
      </w:r>
      <w:r w:rsidRPr="00E51AFA">
        <w:rPr>
          <w:lang w:val="el-GR"/>
        </w:rPr>
        <w:t xml:space="preserve">ο </w:t>
      </w:r>
      <w:r w:rsidRPr="00E51AFA">
        <w:rPr>
          <w:b/>
          <w:bCs/>
          <w:lang w:val="el-GR"/>
        </w:rPr>
        <w:t>Δημαρχείο του Δήμου θα φωταγωγηθεί σε πορτοκαλί χρώμα</w:t>
      </w:r>
      <w:r w:rsidRPr="00E51AFA">
        <w:rPr>
          <w:lang w:val="el-GR"/>
        </w:rPr>
        <w:t>, που είναι το επίσημο χρώμα της διεθνούς ευαισθητοποίησης για την εξάλειψη της βίας κατά των γυναικών</w:t>
      </w:r>
      <w:r w:rsidR="000E0D13" w:rsidRPr="000E0D13">
        <w:rPr>
          <w:lang w:val="el-GR"/>
        </w:rPr>
        <w:t xml:space="preserve">, </w:t>
      </w:r>
      <w:r w:rsidR="000E0D13">
        <w:rPr>
          <w:lang w:val="el-GR"/>
        </w:rPr>
        <w:t xml:space="preserve">ως </w:t>
      </w:r>
      <w:r w:rsidR="000620DE" w:rsidRPr="000620DE">
        <w:rPr>
          <w:lang w:val="el-GR"/>
        </w:rPr>
        <w:t xml:space="preserve">συμβολική </w:t>
      </w:r>
      <w:r w:rsidR="000E0D13">
        <w:rPr>
          <w:lang w:val="el-GR"/>
        </w:rPr>
        <w:t>κίνηση που</w:t>
      </w:r>
      <w:r w:rsidR="000620DE" w:rsidRPr="000620DE">
        <w:rPr>
          <w:lang w:val="el-GR"/>
        </w:rPr>
        <w:t xml:space="preserve"> αποσκοπεί στην πρόληψη και αντιμετώπιση όλων των μορφών έμφυλης βίας, στην κατάρριψη στερεοτύπων, καθώς και στη διάδοση μηνυμάτων που προάγουν την ισότητα των φύλων.</w:t>
      </w:r>
    </w:p>
    <w:p w14:paraId="7E84F5C5" w14:textId="17E8F14C" w:rsidR="00E51AFA" w:rsidRPr="00E51AFA" w:rsidRDefault="00E51AFA" w:rsidP="00E51AFA">
      <w:pPr>
        <w:rPr>
          <w:lang w:val="el-GR"/>
        </w:rPr>
      </w:pPr>
      <w:r w:rsidRPr="00E51AFA">
        <w:rPr>
          <w:lang w:val="el-GR"/>
        </w:rPr>
        <w:t xml:space="preserve">Σας προσκαλούμε όλους να συμμετάσχετε σε αυτήν τη σημαντική διημερίδα που στοχεύει στην καλλιέργεια μιας κοινωνίας με </w:t>
      </w:r>
      <w:r w:rsidRPr="00E51AFA">
        <w:rPr>
          <w:b/>
          <w:bCs/>
          <w:lang w:val="el-GR"/>
        </w:rPr>
        <w:t>μηδενική ανοχή στη βία και ανισότητα των φύλων</w:t>
      </w:r>
      <w:r w:rsidRPr="00E51AFA">
        <w:rPr>
          <w:lang w:val="el-GR"/>
        </w:rPr>
        <w:t>.</w:t>
      </w:r>
    </w:p>
    <w:p w14:paraId="6881EC79" w14:textId="77777777" w:rsidR="00E51AFA" w:rsidRPr="00E51AFA" w:rsidRDefault="00E51AFA">
      <w:pPr>
        <w:rPr>
          <w:lang w:val="el-GR"/>
        </w:rPr>
      </w:pPr>
    </w:p>
    <w:sectPr w:rsidR="00E51AFA" w:rsidRPr="00E51A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FA"/>
    <w:rsid w:val="000620DE"/>
    <w:rsid w:val="000E0D13"/>
    <w:rsid w:val="00210692"/>
    <w:rsid w:val="002213C8"/>
    <w:rsid w:val="002A6270"/>
    <w:rsid w:val="00717EE1"/>
    <w:rsid w:val="00E51AFA"/>
    <w:rsid w:val="00E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52CD"/>
  <w15:chartTrackingRefBased/>
  <w15:docId w15:val="{C6D36E51-0939-46B3-AC7F-7F3D1F02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Ithakes</dc:creator>
  <cp:keywords/>
  <dc:description/>
  <cp:lastModifiedBy>Ithakes</cp:lastModifiedBy>
  <cp:revision>4</cp:revision>
  <dcterms:created xsi:type="dcterms:W3CDTF">2024-11-12T16:59:00Z</dcterms:created>
  <dcterms:modified xsi:type="dcterms:W3CDTF">2024-11-13T12:12:00Z</dcterms:modified>
</cp:coreProperties>
</file>