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53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l-GR" w:eastAsia="el-GR" w:bidi="el-GR"/>
        </w:rPr>
        <w:t>Προς: ΔΗΜΟΣ ΔΑΦΝΗΣ - ΥΜΗΤΤΟΥ «ΑΣΦΑΛΙΣΤΡΑ ΜΕΤΑΦΟΡΙΚΩΝ ΜΕΣΩΝ» ΑΡ.ΜΕΛΕΤΗΣ: 29/2024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53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l-GR" w:eastAsia="el-GR" w:bidi="el-GR"/>
        </w:rPr>
        <w:t>ΚΑ: 20.6253.0001, 70.6253.0001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00" w:line="257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el-GR" w:eastAsia="el-GR" w:bidi="el-GR"/>
        </w:rPr>
        <w:t>ΤΙΜΟΛΟΓΙΟ ΠΡΟΣΦΟΡΑΣ</w:t>
      </w:r>
      <w:bookmarkEnd w:id="0"/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57" w:lineRule="auto"/>
        <w:ind w:left="0" w:right="0" w:firstLine="0"/>
        <w:jc w:val="center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CPV: </w:t>
      </w:r>
      <w:r>
        <w:rPr>
          <w:color w:val="000000"/>
          <w:spacing w:val="0"/>
          <w:w w:val="100"/>
          <w:position w:val="0"/>
          <w:shd w:val="clear" w:color="auto" w:fill="auto"/>
          <w:lang w:val="el-GR" w:eastAsia="el-GR" w:bidi="el-GR"/>
        </w:rPr>
        <w:t>66514110-0 Υπηρεσίες ασφάλισης μηχανοκίνητων οχημάτων.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500" w:val="left"/>
        </w:tabs>
        <w:bidi w:val="0"/>
        <w:spacing w:before="0" w:line="257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l-GR" w:eastAsia="el-GR" w:bidi="el-GR"/>
        </w:rPr>
        <w:t>Της ατομικής επιχεΐρησης/ημεδαπό νομικό πρόσωπο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4730" w:val="left"/>
          <w:tab w:leader="dot" w:pos="9597" w:val="right"/>
        </w:tabs>
        <w:bidi w:val="0"/>
        <w:spacing w:before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l-GR" w:eastAsia="el-GR" w:bidi="el-GR"/>
        </w:rPr>
        <w:t>με έδρα</w:t>
        <w:tab/>
        <w:t xml:space="preserve"> οδός </w:t>
        <w:tab/>
        <w:t xml:space="preserve"> αρ.τηλ.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4938" w:val="right"/>
          <w:tab w:pos="5142" w:val="left"/>
          <w:tab w:leader="dot" w:pos="8409" w:val="right"/>
          <w:tab w:pos="8612" w:val="left"/>
        </w:tabs>
        <w:bidi w:val="0"/>
        <w:spacing w:before="0" w:line="240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l-GR" w:eastAsia="el-GR" w:bidi="el-GR"/>
        </w:rPr>
        <w:tab/>
        <w:t>αρ.</w:t>
        <w:tab/>
        <w:t>κινητού τηλ</w:t>
        <w:tab/>
        <w:t>αρ.</w:t>
        <w:tab/>
        <w:t>τηλε/τυπου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7311" w:val="left"/>
        </w:tabs>
        <w:bidi w:val="0"/>
        <w:spacing w:before="0" w:line="233" w:lineRule="auto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(fax)</w:t>
      </w:r>
      <w:r>
        <w:rPr>
          <w:color w:val="000000"/>
          <w:spacing w:val="0"/>
          <w:w w:val="100"/>
          <w:position w:val="0"/>
          <w:shd w:val="clear" w:color="auto" w:fill="auto"/>
          <w:lang w:val="el-GR" w:eastAsia="el-GR" w:bidi="el-GR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33" w:lineRule="auto"/>
        <w:ind w:left="28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l-GR" w:eastAsia="el-GR" w:bidi="el-GR"/>
        </w:rPr>
        <w:t>Αφού έλαβα γνώση των όρων της διακήρυξης του διαγωνισμού που αναγράφεται στον τίτλο &amp; των λοιπών στοιχείων της μελέτης, υποβάλλω την παρούσα προσφορά και δηλώνω ότι αποδέχομαι πλήρως και χωρίς επιφύλαξη όλα τα ανωτέρω και αναλαμβάνω την εκτέλεση της παρούσας εργασίας.</w:t>
      </w:r>
    </w:p>
    <w:tbl>
      <w:tblPr>
        <w:tblOverlap w:val="never"/>
        <w:jc w:val="center"/>
        <w:tblLayout w:type="fixed"/>
      </w:tblPr>
      <w:tblGrid>
        <w:gridCol w:w="680"/>
        <w:gridCol w:w="1688"/>
        <w:gridCol w:w="2063"/>
        <w:gridCol w:w="1685"/>
        <w:gridCol w:w="1847"/>
        <w:gridCol w:w="2012"/>
      </w:tblGrid>
      <w:tr>
        <w:trPr>
          <w:trHeight w:val="461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Α ΟΜΑΔΑ(ΚΑ: 20.6253.0001)</w:t>
            </w:r>
          </w:p>
        </w:tc>
      </w:tr>
      <w:tr>
        <w:trPr>
          <w:trHeight w:val="5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Α/Α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ΑΡΙΘΜΟΣ ΚΥΚΛΟΦΟΡΙΑΣ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ΤΥΠΟΣ ΑΥΤΟΚΙΝΗΤΟΥ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ΗΜΕΡΟΜΗΝΙΑ ΕΝΑΡΞΗΣ ΠΑΡΟΧΗΣ ΥΠΗΡΕΣΙΩΝ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ΔΙΑΡΚΕΙΑ ΠΑΡΟΧΗΣ ΥΠΗΡΕΣΙΩΝ (ΕΤΗ)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ΠΡΟΣΦΕΡΟΜΕΝΗ ΤΙΜΗ</w:t>
            </w:r>
          </w:p>
        </w:tc>
      </w:tr>
      <w:tr>
        <w:trPr>
          <w:trHeight w:val="6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ΚΗΗ 1263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 xml:space="preserve">ΑΠΟΡΡΙΜΜΑΤΟΦΟΡΟ/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MERCEDES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ΚΗΟ 2792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 xml:space="preserve">ΑΠΟΡΡΙΜΜΑΤΟΦΟΡΟ/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MERCEDES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ΚΗΙ3481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 xml:space="preserve">ΑΠΟΡΡΙΜΜΑΤΟΦΟΡΟ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/MERCEDES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ΚΗΙ 6679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 xml:space="preserve">ΑΠΟΡΡΙΜΜΑΤΟΦΟΡΟ/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DAIMLER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ΚΗΙ 6680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 xml:space="preserve">ΑΠΟΡΡΙΜΜΑΤΟΦΟΡΟ/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DAIMLER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el-GR" w:eastAsia="el-GR" w:bidi="el-GR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el-GR" w:eastAsia="el-GR" w:bidi="el-GR"/>
              </w:rPr>
              <w:t>ΚΗΥ 8641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 xml:space="preserve">ΑΠΟΡΡΙΜΜΑΤΟΦΟΡΟ/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MERCEDES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ΚΗΗ 4369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 xml:space="preserve">ΑΠΟΡΡΙΜΜΑΤΟΦΟΡΟ/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MERCEDES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ΚΗΗ 4370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 xml:space="preserve">ΑΠΟΡΡΙΜΜΑΤΟΦΟΡΟ/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MERCEDES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ΚΗΥ 8603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 xml:space="preserve">ΑΠΟΡΡΙΜΜΑΤΟΦΟΡΟ/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MERCEDES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ΚΗΥ 8604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 xml:space="preserve">ΑΠΟΡΡΙΜΜΑΤΟΦΟΡΟ/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MERCEDES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ΚΗΙ 6129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ΑΠΟΡΡΙΜΜΑΤΟΦΟΡΟ ΚΑΙ ΠΛΥΝΤΉΡΙΟ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/MERCEDES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ΜΕ 98216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ΚΑΔΟΦΟΡΟ ΚΑΛΑΘΟΦΟΡΟ/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DAIMLER CHRYSLER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95"/>
        <w:gridCol w:w="1692"/>
        <w:gridCol w:w="1940"/>
        <w:gridCol w:w="112"/>
        <w:gridCol w:w="1678"/>
        <w:gridCol w:w="1850"/>
        <w:gridCol w:w="2027"/>
      </w:tblGrid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ΚΗΗ 4371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 xml:space="preserve">ΤΡΑΚΤΟΡ ΗΜΙΡΥΜΟΥΛΚΟΜΕΝΟ/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MERCEDES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ΚΗΗ 8376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 xml:space="preserve">ΑΠΟΡΡΙΜΜΑΤΟΦΟΡΟ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/MERCEDES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ΚΗΗ 8377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 xml:space="preserve">ΑΠΟΡΡΙΜΜΑΤΟΦΟΡΟ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/MERCEDES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ΚΗΗ 8378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 xml:space="preserve">ΑΠΟΡΡΙΜΜΑΤΟΦΟΡΟ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/MERCEDES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ΚΗΗ 9129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ΑΠΟΡΡΙΜΜΑΤΟΦΟΡΟ/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MERCEDES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ΚΗΗ 9128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ΑΠΟΡΡΙΜΜΑΤΟΦΟΡΟ/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MERCEDES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ΚΗΗ 9130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ΑΠΟΡΡΙΜΜΑΤΟΦΟΡΟ/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MERCEDES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ΚΗΥ 8282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ΦΟΡΤΗΓΟ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ΑΝΑΤΡΕΠΟΜΕΝΟ/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IVECO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ΚΤΥ 2138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ΦΟΡΤΗΓΟ ΜΕ ΑΡΠΑΓΗ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06" w:hRule="exact"/>
        </w:trPr>
        <w:tc>
          <w:tcPr>
            <w:gridSpan w:val="6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ΣΥΝΟΛΟ 1 ΔΑΠΑΝΗΣ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379" w:line="1" w:lineRule="exact"/>
      </w:pPr>
    </w:p>
    <w:tbl>
      <w:tblPr>
        <w:tblOverlap w:val="never"/>
        <w:jc w:val="center"/>
        <w:tblLayout w:type="fixed"/>
      </w:tblPr>
      <w:tblGrid>
        <w:gridCol w:w="857"/>
        <w:gridCol w:w="1699"/>
        <w:gridCol w:w="1984"/>
        <w:gridCol w:w="1840"/>
        <w:gridCol w:w="1843"/>
        <w:gridCol w:w="1717"/>
      </w:tblGrid>
      <w:tr>
        <w:trPr>
          <w:trHeight w:val="457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Β ΟΜΑΔΑ(ΚΑ: 70.6253.0001</w:t>
            </w:r>
          </w:p>
        </w:tc>
      </w:tr>
      <w:tr>
        <w:trPr>
          <w:trHeight w:val="5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Α/Α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ΑΡΙΘΜΟΣ ΚΥΚΛΟΦΟΡΙΑΣ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ΤΎΠΟΣ ΑΥΤΟΚΙΝΗΤΟΥ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ΗΜΕΡΟΜΗΝΙΑ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ΕΝΑΡΞΗΣ ΠΑΡΟΧΗΣ ΥΠΗΡΕΣΙΩΝ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ΔΙΑΡΚΕΙΑ ΠΑΡΟΧΗΣ ΥΠΗΡΕΣΙΩΝ (ΕΤΗ)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ΠΡΟΣΦΕΡΟΜΕΝΗ ΤΙΜΗ</w:t>
            </w:r>
          </w:p>
        </w:tc>
      </w:tr>
      <w:tr>
        <w:trPr>
          <w:trHeight w:val="6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ΜΕ 55110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ΜΗΧΑΝΗΜΑ ΕΚΚΣ ΚΑΦΕΑΣ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/CASE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ΚΗΟ 3205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 xml:space="preserve">ΦΟΡΤΗΓΟ ΑΝΑΤΡΕΠΟΜΕΝΟ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MERCEDES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ΚΗΟ3401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ΥΔΡΟΦΟΡΑ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/MERCEDES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ΚΗΙ9946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ΦΟΡΤΗΓΑΚΙ ΤΎΠΟΥ ΑΓΡΟΤΙΚΟΥ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/PIAGGIO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ΚΗΙ 1707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ΦΟΡΤΗΓΟ ΤΎΠΟΥ ΑΓΡΟΤΙΚΟΥ/ΠΑΤ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ΚΗΥ 8788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ΦΟΡΤΗΓΑΚΙ ΑΓΡΟΤΙΚΟΥ/ΠΑΤ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ΚΗΙ 6630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ΦΟΡΤΗΓΑΚΙ ΤΎΠΟΥ ΑΓΡΟΤΙΚΟΥ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/NISSAN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ΧΖΜ 759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 xml:space="preserve">ΜΟΤΟΠΟΔΗΛΑΤΟ/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HONDA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ΧΖΜ 760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ΜΟΤΟΠΟΔΗΛΑΤΟ/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HONDA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ΚΗΙ 2694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ΕΠΙΒΑΤΙΚΟ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/HUNDAI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60"/>
        <w:gridCol w:w="1699"/>
        <w:gridCol w:w="1980"/>
        <w:gridCol w:w="1840"/>
        <w:gridCol w:w="1847"/>
        <w:gridCol w:w="1721"/>
      </w:tblGrid>
      <w:tr>
        <w:trPr>
          <w:trHeight w:val="5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ΚΗΙ 5869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ΕΠΙΒΑΤΙΚΟ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/HUNDAI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ΚΗΙ9912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ΕΠΙΒΑΤΊΚΟ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/OPEL ASTRA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ΚΗΙ 2695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ΛΕΩΦΟΡΕΙΟ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/IBIZAR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ΚΗΙ 6674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ΛΕΩΦΟΡΕΙΟ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/MERCEDES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ΚΗΙ 2671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ΛΕΩΦΟΡΕΙΟ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/IBIZAR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ΚΗΙ 9758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 xml:space="preserve">ΜΙΚΡΟ ΦΟΡΤΗΓΟ ΑΝΟΙΚΤΟ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/DAIMLER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ΧΡΧ 183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 xml:space="preserve">ΜΟΤΟΠΟΔΗΛΑΤΟ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/HONDA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ΙΗΗ 0467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ΜΟΤΟΠΟΔΗΛΑΤΟ/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HONDA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ΧΧΝ 994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ΤΡΙΚΥΚΛΟ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/PIAGGIO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ΟΑΙ 0010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TPIKYKAO/KYMCO/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KWNG YANG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ΚΗΗ 8379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 xml:space="preserve">ΔΙΚΑΜΠΙΝΟ ΑΝΟΙΧΤΟ ΦΟΡΤΗΓΟ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4X4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FIAT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l-GR" w:eastAsia="el-GR" w:bidi="el-GR"/>
              </w:rPr>
              <w:t>ΚΗΗ 8849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2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 xml:space="preserve">ΚΛΕΙΣΤΟ ΦΟΡΤΗΓΑΚΙ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(VAN)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ΚΗΗ 9878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ΑΝΟΙΧΤΟ ΦΟΡΤΗΓΑΚΙ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ΚΤΎ 2653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 xml:space="preserve">ΚΛΕΙΣΤΟ ΦΟΡΤΗΓΑΚΙ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(VAN)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29/10/2024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8" w:hRule="exact"/>
        </w:trPr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ΣΥΝΟΛΟ 2 ΔΑΠΑΝΗΣ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38" w:hRule="exact"/>
        </w:trPr>
        <w:tc>
          <w:tcPr>
            <w:gridSpan w:val="5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l-GR" w:eastAsia="el-GR" w:bidi="el-GR"/>
              </w:rPr>
              <w:t>ΟΛΙΚΟ ΣΥΝΟΛΟ ΠΡΟΣΦΟΡΑΣ (ΣΥΝΟΛΟ 1 + ΣΥΝΟΛΟ 2 )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"/>
        <w:keepNext/>
        <w:keepLines/>
        <w:widowControl w:val="0"/>
        <w:shd w:val="clear" w:color="auto" w:fill="auto"/>
        <w:bidi w:val="0"/>
        <w:spacing w:before="0" w:line="233" w:lineRule="auto"/>
        <w:ind w:right="0"/>
        <w:jc w:val="left"/>
      </w:pPr>
      <w:bookmarkStart w:id="4" w:name="bookmark4"/>
      <w:r>
        <w:rPr>
          <w:b w:val="0"/>
          <w:bCs w:val="0"/>
          <w:color w:val="000000"/>
          <w:spacing w:val="0"/>
          <w:w w:val="100"/>
          <w:position w:val="0"/>
          <w:u w:val="none"/>
          <w:shd w:val="clear" w:color="auto" w:fill="auto"/>
          <w:lang w:val="el-GR" w:eastAsia="el-GR" w:bidi="el-GR"/>
        </w:rPr>
        <w:t xml:space="preserve">Η </w:t>
      </w: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el-GR" w:eastAsia="el-GR" w:bidi="el-GR"/>
        </w:rPr>
        <w:t xml:space="preserve">προσφερόμενη τιμή εκτός του καθαρού ασφαλίστρου </w:t>
      </w:r>
      <w:r>
        <w:rPr>
          <w:color w:val="000000"/>
          <w:spacing w:val="0"/>
          <w:w w:val="100"/>
          <w:position w:val="0"/>
          <w:shd w:val="clear" w:color="auto" w:fill="auto"/>
          <w:lang w:val="el-GR" w:eastAsia="el-GR" w:bidi="el-GR"/>
        </w:rPr>
        <w:t>περιέχει όλους τους νόμιμους Φόρους και κρατήσεις</w:t>
      </w:r>
      <w:r>
        <w:rPr>
          <w:color w:val="000000"/>
          <w:spacing w:val="0"/>
          <w:w w:val="100"/>
          <w:position w:val="0"/>
          <w:u w:val="none"/>
          <w:shd w:val="clear" w:color="auto" w:fill="auto"/>
          <w:lang w:val="el-GR" w:eastAsia="el-GR" w:bidi="el-GR"/>
        </w:rPr>
        <w:t xml:space="preserve"> </w:t>
      </w:r>
      <w:r>
        <w:rPr>
          <w:b w:val="0"/>
          <w:bCs w:val="0"/>
          <w:color w:val="000000"/>
          <w:spacing w:val="0"/>
          <w:w w:val="100"/>
          <w:position w:val="0"/>
          <w:u w:val="none"/>
          <w:shd w:val="clear" w:color="auto" w:fill="auto"/>
          <w:lang w:val="el-GR" w:eastAsia="el-GR" w:bidi="el-GR"/>
        </w:rPr>
        <w:t>(ασφαλίστρων, ταμείου εθνικής οδοποιίας (Τ.Ε.Ο.), δικαίωμα συμβολαίου, επικουρικό κ.λ.π.)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l-GR" w:eastAsia="el-GR" w:bidi="el-GR"/>
        </w:rPr>
        <w:t>ΗΜΕΡΟΜΗΝΙΑ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632" w:val="left"/>
          <w:tab w:leader="dot" w:pos="1028" w:val="left"/>
          <w:tab w:leader="dot" w:pos="1896" w:val="left"/>
        </w:tabs>
        <w:bidi w:val="0"/>
        <w:spacing w:before="0" w:after="6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l-GR" w:eastAsia="el-GR" w:bidi="el-GR"/>
        </w:rPr>
        <w:tab/>
        <w:t>/</w:t>
        <w:tab/>
        <w:t>/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l-GR" w:eastAsia="el-GR" w:bidi="el-GR"/>
        </w:rPr>
        <w:t>Ο ΠΡΟΣΦΕΡΩΝ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l-GR" w:eastAsia="el-GR" w:bidi="el-GR"/>
        </w:rPr>
        <w:t>ΣΦΡΑΓΙΔΑ+ΠΡΟΣΦΟΡΑ</w:t>
      </w:r>
    </w:p>
    <w:sectPr>
      <w:footnotePr>
        <w:pos w:val="pageBottom"/>
        <w:numFmt w:val="decimal"/>
        <w:numRestart w:val="continuous"/>
      </w:footnotePr>
      <w:pgSz w:w="11900" w:h="16840"/>
      <w:pgMar w:top="1389" w:right="915" w:bottom="602" w:left="952" w:header="961" w:footer="17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el-GR" w:eastAsia="el-GR" w:bidi="el-GR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el-GR" w:eastAsia="el-GR" w:bidi="el-GR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el-GR" w:eastAsia="el-GR" w:bidi="el-GR"/>
    </w:rPr>
  </w:style>
  <w:style w:type="character" w:customStyle="1" w:styleId="CharStyle3">
    <w:name w:val="Σώμα κειμένου_"/>
    <w:basedOn w:val="DefaultParagraphFont"/>
    <w:link w:val="Style2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Επικεφαλίδα #1_"/>
    <w:basedOn w:val="DefaultParagraphFont"/>
    <w:link w:val="Style4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CharStyle7">
    <w:name w:val="Άλλα_"/>
    <w:basedOn w:val="DefaultParagraphFont"/>
    <w:link w:val="Style6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Σώμα κειμένου"/>
    <w:basedOn w:val="Normal"/>
    <w:link w:val="CharStyle3"/>
    <w:pPr>
      <w:widowControl w:val="0"/>
      <w:shd w:val="clear" w:color="auto" w:fill="auto"/>
      <w:spacing w:after="240"/>
      <w:ind w:firstLine="130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Επικεφαλίδα #1"/>
    <w:basedOn w:val="Normal"/>
    <w:link w:val="CharStyle5"/>
    <w:pPr>
      <w:widowControl w:val="0"/>
      <w:shd w:val="clear" w:color="auto" w:fill="auto"/>
      <w:spacing w:after="240" w:line="245" w:lineRule="auto"/>
      <w:ind w:left="240" w:firstLine="20"/>
      <w:outlineLvl w:val="0"/>
    </w:pPr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single"/>
    </w:rPr>
  </w:style>
  <w:style w:type="paragraph" w:customStyle="1" w:styleId="Style6">
    <w:name w:val="Άλλα"/>
    <w:basedOn w:val="Normal"/>
    <w:link w:val="CharStyle7"/>
    <w:pPr>
      <w:widowControl w:val="0"/>
      <w:shd w:val="clear" w:color="auto" w:fill="auto"/>
      <w:jc w:val="center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