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C898E" w14:textId="3E45D3C5" w:rsidR="006C0072" w:rsidRPr="006C0072" w:rsidRDefault="006C0072" w:rsidP="006C0072">
      <w:pPr>
        <w:pStyle w:val="mcntmcntmsonormal"/>
        <w:shd w:val="clear" w:color="auto" w:fill="FFFFFF"/>
        <w:spacing w:before="269" w:beforeAutospacing="0" w:after="269" w:afterAutospacing="0" w:line="628" w:lineRule="atLeast"/>
        <w:jc w:val="center"/>
        <w:rPr>
          <w:b/>
          <w:bCs/>
          <w:i/>
          <w:iCs/>
          <w:color w:val="28272B"/>
          <w:sz w:val="36"/>
          <w:szCs w:val="36"/>
          <w:u w:val="single"/>
        </w:rPr>
      </w:pPr>
      <w:r w:rsidRPr="006C0072">
        <w:rPr>
          <w:b/>
          <w:bCs/>
          <w:i/>
          <w:iCs/>
          <w:color w:val="28272B"/>
          <w:sz w:val="36"/>
          <w:szCs w:val="36"/>
          <w:u w:val="single"/>
        </w:rPr>
        <w:t>ΕΣΠΑ 2023- 2024</w:t>
      </w:r>
    </w:p>
    <w:p w14:paraId="1B284B12" w14:textId="43AFAB81" w:rsidR="006C0072" w:rsidRDefault="006C0072" w:rsidP="006C0072">
      <w:pPr>
        <w:pStyle w:val="mcntmcntmsonormal"/>
        <w:shd w:val="clear" w:color="auto" w:fill="FFFFFF"/>
        <w:spacing w:before="269" w:beforeAutospacing="0" w:after="269" w:afterAutospacing="0" w:line="628" w:lineRule="atLeast"/>
        <w:jc w:val="center"/>
        <w:rPr>
          <w:b/>
          <w:bCs/>
          <w:i/>
          <w:iCs/>
          <w:color w:val="28272B"/>
          <w:sz w:val="28"/>
          <w:szCs w:val="28"/>
          <w:u w:val="single"/>
        </w:rPr>
      </w:pPr>
      <w:r>
        <w:rPr>
          <w:b/>
          <w:bCs/>
          <w:i/>
          <w:iCs/>
          <w:color w:val="28272B"/>
          <w:sz w:val="28"/>
          <w:szCs w:val="28"/>
          <w:u w:val="single"/>
        </w:rPr>
        <w:t>ΟΡΓΑΝΙΣΜΟΣ ΠΟΛΙΤΙΣΜΟΥ ΑΘΛΗΤΙΣΜΟΥ ΔΑΦΝΗΣ-ΥΜΗΤΤΟΥ</w:t>
      </w:r>
    </w:p>
    <w:p w14:paraId="06057A0F" w14:textId="45535173" w:rsidR="006C0072" w:rsidRDefault="006C0072" w:rsidP="006C0072">
      <w:pPr>
        <w:pStyle w:val="mcntmcntmsonormal"/>
        <w:shd w:val="clear" w:color="auto" w:fill="FFFFFF"/>
        <w:spacing w:before="269" w:beforeAutospacing="0" w:after="269" w:afterAutospacing="0" w:line="628" w:lineRule="atLeast"/>
        <w:jc w:val="center"/>
        <w:rPr>
          <w:b/>
          <w:bCs/>
          <w:i/>
          <w:iCs/>
          <w:color w:val="28272B"/>
          <w:sz w:val="28"/>
          <w:szCs w:val="28"/>
          <w:u w:val="single"/>
        </w:rPr>
      </w:pPr>
      <w:r>
        <w:rPr>
          <w:b/>
          <w:bCs/>
          <w:i/>
          <w:iCs/>
          <w:color w:val="28272B"/>
          <w:sz w:val="28"/>
          <w:szCs w:val="28"/>
          <w:u w:val="single"/>
        </w:rPr>
        <w:t>ΚΕΝΤΡΟ ΔΗΜΙΟΥΡΓΙΚΗΣ ΑΠΑΣΧΟΛΗΣΗΣ ΠΑΙΔΙΩΝ (Κ.Δ.Α.Π.) ΥΜΗΤΤΟΥ</w:t>
      </w:r>
    </w:p>
    <w:p w14:paraId="5E919940" w14:textId="77777777" w:rsidR="006C0072" w:rsidRDefault="006C0072" w:rsidP="006C0072">
      <w:pPr>
        <w:pStyle w:val="mcntmcntmsonormal"/>
        <w:shd w:val="clear" w:color="auto" w:fill="FFFFFF"/>
        <w:spacing w:before="269" w:beforeAutospacing="0" w:after="269" w:afterAutospacing="0" w:line="628" w:lineRule="atLeast"/>
        <w:jc w:val="both"/>
        <w:rPr>
          <w:rFonts w:ascii="Segoe UI" w:hAnsi="Segoe UI" w:cs="Segoe UI"/>
          <w:color w:val="222222"/>
          <w:sz w:val="20"/>
          <w:szCs w:val="20"/>
        </w:rPr>
      </w:pPr>
      <w:r>
        <w:rPr>
          <w:b/>
          <w:bCs/>
          <w:i/>
          <w:iCs/>
          <w:color w:val="28272B"/>
          <w:sz w:val="28"/>
          <w:szCs w:val="28"/>
        </w:rPr>
        <w:t>Σας ενημερώνουμε ότι έχει ξεκινήσει η  ηλεκτρονική υποβολή των αιτήσεων στην ΕΕΤΑΑ για τα Κέντρα Δημιουργικής Απασχόλησης Παιδιών (Κ.Δ.Α.Π.) περιόδου 2023 - 2024 μέσω ΕΣΠΑ.</w:t>
      </w:r>
    </w:p>
    <w:p w14:paraId="12B11B4C" w14:textId="77777777" w:rsidR="006C0072" w:rsidRDefault="006C0072" w:rsidP="006C0072">
      <w:pPr>
        <w:pStyle w:val="mcntmcntmsonormal"/>
        <w:shd w:val="clear" w:color="auto" w:fill="FFFFFF"/>
        <w:spacing w:before="269" w:beforeAutospacing="0" w:after="269" w:afterAutospacing="0" w:line="628" w:lineRule="atLeast"/>
        <w:jc w:val="both"/>
        <w:rPr>
          <w:rFonts w:ascii="Segoe UI" w:hAnsi="Segoe UI" w:cs="Segoe UI"/>
          <w:color w:val="222222"/>
          <w:sz w:val="20"/>
          <w:szCs w:val="20"/>
        </w:rPr>
      </w:pPr>
      <w:r>
        <w:rPr>
          <w:i/>
          <w:iCs/>
          <w:color w:val="28272B"/>
          <w:sz w:val="28"/>
          <w:szCs w:val="28"/>
        </w:rPr>
        <w:t>Η ηλεκτρονική υποβολή των αιτήσεων για τη συμμετοχή των ενδιαφερόμενων στο Πρόγραμμα της Δράσης «</w:t>
      </w:r>
      <w:r>
        <w:rPr>
          <w:b/>
          <w:bCs/>
          <w:i/>
          <w:iCs/>
          <w:color w:val="28272B"/>
          <w:sz w:val="28"/>
          <w:szCs w:val="28"/>
        </w:rPr>
        <w:t>Προώθηση και υποστήριξη παιδιών για την ένταξή τους στην προσχολική εκπαίδευση καθώς και για τη πρόσβαση παιδιών σχολικής ηλικίας, εφήβων και ατόμων με αναπηρία, σε υπηρεσίες δημιουργικής απασχόλησης» περιόδου 2023-2024</w:t>
      </w:r>
      <w:r>
        <w:rPr>
          <w:i/>
          <w:iCs/>
          <w:color w:val="28272B"/>
          <w:sz w:val="28"/>
          <w:szCs w:val="28"/>
        </w:rPr>
        <w:t> ολοκληρώνεται </w:t>
      </w:r>
      <w:r>
        <w:rPr>
          <w:b/>
          <w:bCs/>
          <w:i/>
          <w:iCs/>
          <w:color w:val="28272B"/>
          <w:sz w:val="28"/>
          <w:szCs w:val="28"/>
        </w:rPr>
        <w:t>στις 11 Ιουλίου 2023</w:t>
      </w:r>
      <w:r>
        <w:rPr>
          <w:i/>
          <w:iCs/>
          <w:color w:val="28272B"/>
          <w:sz w:val="28"/>
          <w:szCs w:val="28"/>
        </w:rPr>
        <w:t>.</w:t>
      </w:r>
    </w:p>
    <w:p w14:paraId="2E490E20" w14:textId="60DC25F7" w:rsidR="006C0072" w:rsidRDefault="006C0072" w:rsidP="006C0072">
      <w:pPr>
        <w:pStyle w:val="mcntmcntmsonormal"/>
        <w:shd w:val="clear" w:color="auto" w:fill="FFFFFF"/>
        <w:spacing w:before="269" w:beforeAutospacing="0" w:after="269" w:afterAutospacing="0" w:line="628" w:lineRule="atLeast"/>
        <w:jc w:val="both"/>
        <w:rPr>
          <w:i/>
          <w:iCs/>
          <w:color w:val="222222"/>
          <w:sz w:val="28"/>
          <w:szCs w:val="28"/>
        </w:rPr>
      </w:pPr>
      <w:r>
        <w:rPr>
          <w:b/>
          <w:bCs/>
          <w:i/>
          <w:iCs/>
          <w:color w:val="28272B"/>
          <w:sz w:val="28"/>
          <w:szCs w:val="28"/>
        </w:rPr>
        <w:t xml:space="preserve">Ο Οργανισμός Πολιτισμού Αθλητισμού Δάφνης Υμηττού </w:t>
      </w:r>
      <w:r>
        <w:rPr>
          <w:b/>
          <w:bCs/>
          <w:i/>
          <w:iCs/>
          <w:color w:val="28272B"/>
          <w:sz w:val="28"/>
          <w:szCs w:val="28"/>
        </w:rPr>
        <w:t>(</w:t>
      </w:r>
      <w:r>
        <w:rPr>
          <w:b/>
          <w:bCs/>
          <w:i/>
          <w:iCs/>
          <w:color w:val="28272B"/>
          <w:sz w:val="28"/>
          <w:szCs w:val="28"/>
        </w:rPr>
        <w:t>Ο.Π.Α.Δ.Υ</w:t>
      </w:r>
      <w:r>
        <w:rPr>
          <w:b/>
          <w:bCs/>
          <w:i/>
          <w:iCs/>
          <w:color w:val="28272B"/>
          <w:sz w:val="28"/>
          <w:szCs w:val="28"/>
        </w:rPr>
        <w:t>.)</w:t>
      </w:r>
      <w:r>
        <w:rPr>
          <w:i/>
          <w:iCs/>
          <w:color w:val="28272B"/>
          <w:sz w:val="28"/>
          <w:szCs w:val="28"/>
        </w:rPr>
        <w:t>  συμμετέχει στο πρόγραμμα </w:t>
      </w:r>
      <w:r>
        <w:rPr>
          <w:b/>
          <w:bCs/>
          <w:i/>
          <w:iCs/>
          <w:color w:val="28272B"/>
          <w:sz w:val="28"/>
          <w:szCs w:val="28"/>
        </w:rPr>
        <w:t>ως φορέας υλοποίησης του προγράμματος, με την Δομή Κ.Δ.Α.Π. ΥΜΗΤΤΟΥ </w:t>
      </w:r>
      <w:r>
        <w:rPr>
          <w:i/>
          <w:iCs/>
          <w:color w:val="28272B"/>
          <w:sz w:val="28"/>
          <w:szCs w:val="28"/>
        </w:rPr>
        <w:t>(</w:t>
      </w:r>
      <w:proofErr w:type="spellStart"/>
      <w:r>
        <w:rPr>
          <w:i/>
          <w:iCs/>
          <w:color w:val="28272B"/>
          <w:sz w:val="28"/>
          <w:szCs w:val="28"/>
        </w:rPr>
        <w:t>Υψηλάντου</w:t>
      </w:r>
      <w:proofErr w:type="spellEnd"/>
      <w:r>
        <w:rPr>
          <w:i/>
          <w:iCs/>
          <w:color w:val="28272B"/>
          <w:sz w:val="28"/>
          <w:szCs w:val="28"/>
        </w:rPr>
        <w:t xml:space="preserve"> 5, Υμηττός Τ.Κ. 17236,τηλ. 210 9704419, π</w:t>
      </w:r>
      <w:r>
        <w:rPr>
          <w:i/>
          <w:iCs/>
          <w:color w:val="222222"/>
          <w:sz w:val="28"/>
          <w:szCs w:val="28"/>
        </w:rPr>
        <w:t xml:space="preserve">αιδιά από 5 έως 12 ετών, </w:t>
      </w:r>
      <w:r>
        <w:rPr>
          <w:i/>
          <w:iCs/>
          <w:color w:val="222222"/>
          <w:sz w:val="28"/>
          <w:szCs w:val="28"/>
        </w:rPr>
        <w:t>(</w:t>
      </w:r>
      <w:r>
        <w:rPr>
          <w:i/>
          <w:iCs/>
          <w:color w:val="222222"/>
          <w:sz w:val="28"/>
          <w:szCs w:val="28"/>
        </w:rPr>
        <w:t>δραστηριότητες: </w:t>
      </w:r>
      <w:r>
        <w:rPr>
          <w:b/>
          <w:bCs/>
          <w:i/>
          <w:iCs/>
          <w:color w:val="222222"/>
          <w:sz w:val="28"/>
          <w:szCs w:val="28"/>
        </w:rPr>
        <w:t>μουσικοκινητική αγωγή- ορχήστρα-</w:t>
      </w:r>
      <w:proofErr w:type="spellStart"/>
      <w:r>
        <w:rPr>
          <w:b/>
          <w:bCs/>
          <w:i/>
          <w:iCs/>
          <w:color w:val="222222"/>
          <w:sz w:val="28"/>
          <w:szCs w:val="28"/>
        </w:rPr>
        <w:t>orff</w:t>
      </w:r>
      <w:proofErr w:type="spellEnd"/>
      <w:r>
        <w:rPr>
          <w:b/>
          <w:bCs/>
          <w:i/>
          <w:iCs/>
          <w:color w:val="222222"/>
          <w:sz w:val="28"/>
          <w:szCs w:val="28"/>
        </w:rPr>
        <w:t>, θεατρικό παιχνίδι, κατασκευές, κινητικές δραστηριότητες κ.α</w:t>
      </w:r>
      <w:r>
        <w:rPr>
          <w:i/>
          <w:iCs/>
          <w:color w:val="222222"/>
          <w:sz w:val="28"/>
          <w:szCs w:val="28"/>
        </w:rPr>
        <w:t>.).</w:t>
      </w:r>
    </w:p>
    <w:p w14:paraId="2F70ED6E" w14:textId="37E02DC7" w:rsidR="006C0072" w:rsidRDefault="006C0072" w:rsidP="006C0072">
      <w:pPr>
        <w:pStyle w:val="mcntmcntmsonormal"/>
        <w:shd w:val="clear" w:color="auto" w:fill="FFFFFF"/>
        <w:spacing w:before="269" w:beforeAutospacing="0" w:after="269" w:afterAutospacing="0" w:line="628" w:lineRule="atLeast"/>
        <w:jc w:val="both"/>
        <w:rPr>
          <w:rFonts w:ascii="Segoe UI" w:hAnsi="Segoe UI" w:cs="Segoe UI"/>
          <w:color w:val="222222"/>
          <w:sz w:val="20"/>
          <w:szCs w:val="20"/>
        </w:rPr>
      </w:pPr>
      <w:r>
        <w:rPr>
          <w:b/>
          <w:bCs/>
          <w:i/>
          <w:iCs/>
          <w:color w:val="28272B"/>
          <w:sz w:val="28"/>
          <w:szCs w:val="28"/>
        </w:rPr>
        <w:t>Οι Αιτήσεις και τα δικαιολογητικά συμμετοχής </w:t>
      </w:r>
      <w:r>
        <w:rPr>
          <w:b/>
          <w:bCs/>
          <w:i/>
          <w:iCs/>
          <w:color w:val="28272B"/>
          <w:sz w:val="28"/>
          <w:szCs w:val="28"/>
          <w:u w:val="single"/>
        </w:rPr>
        <w:t>υποβάλλονται μόνο ηλεκτρονικά</w:t>
      </w:r>
      <w:r>
        <w:rPr>
          <w:b/>
          <w:bCs/>
          <w:i/>
          <w:iCs/>
          <w:color w:val="28272B"/>
          <w:sz w:val="28"/>
          <w:szCs w:val="28"/>
        </w:rPr>
        <w:t>, </w:t>
      </w:r>
      <w:r>
        <w:rPr>
          <w:i/>
          <w:iCs/>
          <w:color w:val="28272B"/>
          <w:sz w:val="28"/>
          <w:szCs w:val="28"/>
        </w:rPr>
        <w:t>μέσω της ειδικής εφαρμογής στην ιστοσελίδα της ΕΕΤΑΑ ΑΕ  </w:t>
      </w:r>
      <w:hyperlink r:id="rId5" w:tgtFrame="_blank" w:history="1">
        <w:r>
          <w:rPr>
            <w:rStyle w:val="-"/>
            <w:i/>
            <w:iCs/>
            <w:color w:val="116CD6"/>
            <w:sz w:val="28"/>
            <w:szCs w:val="28"/>
          </w:rPr>
          <w:t>https://www.eetaa.gr/</w:t>
        </w:r>
      </w:hyperlink>
      <w:r>
        <w:rPr>
          <w:i/>
          <w:iCs/>
          <w:color w:val="28272B"/>
          <w:sz w:val="28"/>
          <w:szCs w:val="28"/>
        </w:rPr>
        <w:t> </w:t>
      </w:r>
      <w:r>
        <w:rPr>
          <w:b/>
          <w:bCs/>
          <w:i/>
          <w:iCs/>
          <w:color w:val="28272B"/>
          <w:sz w:val="28"/>
          <w:szCs w:val="28"/>
        </w:rPr>
        <w:t> από 20/6/2023 - 11/7/2023, </w:t>
      </w:r>
      <w:r>
        <w:rPr>
          <w:i/>
          <w:iCs/>
          <w:color w:val="28272B"/>
          <w:sz w:val="28"/>
          <w:szCs w:val="28"/>
        </w:rPr>
        <w:t>με βάση το τελευταίο ψηφίο του ΑΦΜ του/της εκάστοτε Αιτούντα /</w:t>
      </w:r>
      <w:r>
        <w:rPr>
          <w:b/>
          <w:bCs/>
          <w:i/>
          <w:iCs/>
          <w:color w:val="28272B"/>
          <w:sz w:val="28"/>
          <w:szCs w:val="28"/>
        </w:rPr>
        <w:t> </w:t>
      </w:r>
      <w:r>
        <w:rPr>
          <w:i/>
          <w:iCs/>
          <w:color w:val="28272B"/>
          <w:sz w:val="28"/>
          <w:szCs w:val="28"/>
        </w:rPr>
        <w:t>Αιτούσας </w:t>
      </w:r>
      <w:r>
        <w:rPr>
          <w:b/>
          <w:bCs/>
          <w:i/>
          <w:iCs/>
          <w:color w:val="28272B"/>
          <w:sz w:val="28"/>
          <w:szCs w:val="28"/>
        </w:rPr>
        <w:t>και από </w:t>
      </w:r>
      <w:r>
        <w:rPr>
          <w:b/>
          <w:bCs/>
          <w:i/>
          <w:iCs/>
          <w:color w:val="222222"/>
          <w:sz w:val="28"/>
          <w:szCs w:val="28"/>
        </w:rPr>
        <w:t>30/6/2023 – 11/7/2023 για όλα τα ΑΦΜ.  </w:t>
      </w:r>
    </w:p>
    <w:p w14:paraId="1A515EFE" w14:textId="77777777" w:rsidR="006C0072" w:rsidRDefault="006C0072" w:rsidP="006C0072">
      <w:pPr>
        <w:pStyle w:val="mcntmcntmsolistparagraph"/>
        <w:shd w:val="clear" w:color="auto" w:fill="FFFFFF"/>
        <w:spacing w:before="269" w:beforeAutospacing="0" w:after="269" w:afterAutospacing="0" w:line="473" w:lineRule="atLeast"/>
        <w:ind w:hanging="360"/>
        <w:jc w:val="both"/>
        <w:rPr>
          <w:rFonts w:ascii="Segoe UI" w:hAnsi="Segoe UI" w:cs="Segoe UI"/>
          <w:color w:val="222222"/>
          <w:sz w:val="20"/>
          <w:szCs w:val="20"/>
        </w:rPr>
      </w:pPr>
      <w:r>
        <w:rPr>
          <w:rFonts w:ascii="Symbol" w:hAnsi="Symbol" w:cs="Segoe UI"/>
          <w:color w:val="28272B"/>
          <w:sz w:val="28"/>
          <w:szCs w:val="28"/>
        </w:rPr>
        <w:lastRenderedPageBreak/>
        <w:t>·</w:t>
      </w:r>
      <w:r>
        <w:rPr>
          <w:color w:val="28272B"/>
          <w:sz w:val="14"/>
          <w:szCs w:val="14"/>
        </w:rPr>
        <w:t>        </w:t>
      </w:r>
      <w:r>
        <w:rPr>
          <w:i/>
          <w:iCs/>
          <w:color w:val="222222"/>
          <w:sz w:val="28"/>
          <w:szCs w:val="28"/>
        </w:rPr>
        <w:t xml:space="preserve">Παιδιά (μη </w:t>
      </w:r>
      <w:proofErr w:type="spellStart"/>
      <w:r>
        <w:rPr>
          <w:i/>
          <w:iCs/>
          <w:color w:val="222222"/>
          <w:sz w:val="28"/>
          <w:szCs w:val="28"/>
        </w:rPr>
        <w:t>ΑμεΑ</w:t>
      </w:r>
      <w:proofErr w:type="spellEnd"/>
      <w:r>
        <w:rPr>
          <w:i/>
          <w:iCs/>
          <w:color w:val="222222"/>
          <w:sz w:val="28"/>
          <w:szCs w:val="28"/>
        </w:rPr>
        <w:t>), </w:t>
      </w:r>
      <w:r>
        <w:rPr>
          <w:b/>
          <w:bCs/>
          <w:i/>
          <w:iCs/>
          <w:color w:val="222222"/>
          <w:sz w:val="28"/>
          <w:szCs w:val="28"/>
        </w:rPr>
        <w:t>γεννηθέντα από 01/01/2019 μέχρι 31/12/2019</w:t>
      </w:r>
      <w:r>
        <w:rPr>
          <w:i/>
          <w:iCs/>
          <w:color w:val="222222"/>
          <w:sz w:val="28"/>
          <w:szCs w:val="28"/>
        </w:rPr>
        <w:t> δεν μπορούν να συμμετέχουν στο Πρόγραμμα, καθώς εντάσσονται στην υποχρεωτική εκπαίδευση.</w:t>
      </w:r>
      <w:r>
        <w:rPr>
          <w:i/>
          <w:iCs/>
          <w:color w:val="28272B"/>
          <w:sz w:val="28"/>
          <w:szCs w:val="28"/>
        </w:rPr>
        <w:t>  </w:t>
      </w:r>
    </w:p>
    <w:p w14:paraId="3EB5FB6F" w14:textId="77777777" w:rsidR="006C0072" w:rsidRDefault="006C0072" w:rsidP="006C0072">
      <w:pPr>
        <w:pStyle w:val="mcntmcntmsonormal"/>
        <w:numPr>
          <w:ilvl w:val="0"/>
          <w:numId w:val="1"/>
        </w:numPr>
        <w:shd w:val="clear" w:color="auto" w:fill="FFFFFF"/>
        <w:spacing w:before="0" w:beforeAutospacing="0" w:after="0" w:afterAutospacing="0" w:line="449" w:lineRule="atLeast"/>
        <w:ind w:left="1320"/>
        <w:rPr>
          <w:rFonts w:ascii="Segoe UI" w:hAnsi="Segoe UI" w:cs="Segoe UI"/>
          <w:color w:val="28272B"/>
          <w:sz w:val="20"/>
          <w:szCs w:val="20"/>
        </w:rPr>
      </w:pPr>
      <w:r>
        <w:rPr>
          <w:i/>
          <w:iCs/>
          <w:color w:val="28272B"/>
          <w:sz w:val="28"/>
          <w:szCs w:val="28"/>
        </w:rPr>
        <w:t>Για την είσοδο στην ηλεκτρονική εφαρμογή είναι απαραίτητη η κατοχή των </w:t>
      </w:r>
      <w:r>
        <w:rPr>
          <w:b/>
          <w:bCs/>
          <w:i/>
          <w:iCs/>
          <w:color w:val="28272B"/>
          <w:sz w:val="28"/>
          <w:szCs w:val="28"/>
        </w:rPr>
        <w:t xml:space="preserve">κωδικών </w:t>
      </w:r>
      <w:proofErr w:type="spellStart"/>
      <w:r>
        <w:rPr>
          <w:b/>
          <w:bCs/>
          <w:i/>
          <w:iCs/>
          <w:color w:val="28272B"/>
          <w:sz w:val="28"/>
          <w:szCs w:val="28"/>
        </w:rPr>
        <w:t>Taxisnet</w:t>
      </w:r>
      <w:proofErr w:type="spellEnd"/>
      <w:r>
        <w:rPr>
          <w:i/>
          <w:iCs/>
          <w:color w:val="28272B"/>
          <w:sz w:val="28"/>
          <w:szCs w:val="28"/>
        </w:rPr>
        <w:t> αποκλειστικά της/του αιτούσας/ντα. </w:t>
      </w:r>
    </w:p>
    <w:p w14:paraId="667B9DE6" w14:textId="77777777" w:rsidR="006C0072" w:rsidRDefault="006C0072" w:rsidP="006C0072">
      <w:pPr>
        <w:pStyle w:val="mcntmcntmsonormal"/>
        <w:shd w:val="clear" w:color="auto" w:fill="FFFFFF"/>
        <w:spacing w:before="269" w:beforeAutospacing="0" w:after="269" w:afterAutospacing="0" w:line="473" w:lineRule="atLeast"/>
        <w:rPr>
          <w:rFonts w:ascii="Segoe UI" w:hAnsi="Segoe UI" w:cs="Segoe UI"/>
          <w:color w:val="222222"/>
          <w:sz w:val="20"/>
          <w:szCs w:val="20"/>
        </w:rPr>
      </w:pPr>
      <w:r>
        <w:rPr>
          <w:b/>
          <w:bCs/>
          <w:i/>
          <w:iCs/>
          <w:color w:val="28272B"/>
          <w:sz w:val="28"/>
          <w:szCs w:val="28"/>
        </w:rPr>
        <w:t>Περαιτέρω πληροφορίες θα παρέχονται από την </w:t>
      </w:r>
      <w:hyperlink r:id="rId6" w:tgtFrame="_blank" w:history="1">
        <w:r>
          <w:rPr>
            <w:rStyle w:val="-"/>
            <w:b/>
            <w:bCs/>
            <w:i/>
            <w:iCs/>
            <w:color w:val="116CD6"/>
            <w:sz w:val="28"/>
            <w:szCs w:val="28"/>
          </w:rPr>
          <w:t>ΕΕΤΑΑ</w:t>
        </w:r>
      </w:hyperlink>
    </w:p>
    <w:p w14:paraId="2F6572D2" w14:textId="77777777" w:rsidR="006C0072" w:rsidRDefault="006C0072" w:rsidP="006C0072">
      <w:pPr>
        <w:pStyle w:val="mcntmcntmsonormal"/>
        <w:shd w:val="clear" w:color="auto" w:fill="FFFFFF"/>
        <w:spacing w:before="269" w:beforeAutospacing="0" w:after="269" w:afterAutospacing="0"/>
        <w:rPr>
          <w:rFonts w:ascii="Segoe UI" w:hAnsi="Segoe UI" w:cs="Segoe UI"/>
          <w:color w:val="222222"/>
          <w:sz w:val="20"/>
          <w:szCs w:val="20"/>
        </w:rPr>
      </w:pPr>
      <w:r>
        <w:rPr>
          <w:i/>
          <w:iCs/>
          <w:color w:val="222222"/>
          <w:sz w:val="28"/>
          <w:szCs w:val="28"/>
        </w:rPr>
        <w:t>Τηλεφωνικά Κέντρα : Αθήνα: 213-1320600 &amp; 210-5214600,</w:t>
      </w:r>
    </w:p>
    <w:p w14:paraId="61F2BC34" w14:textId="77777777" w:rsidR="006C0072" w:rsidRDefault="006C0072" w:rsidP="006C0072">
      <w:pPr>
        <w:pStyle w:val="mcntmcntmsonormal"/>
        <w:shd w:val="clear" w:color="auto" w:fill="FFFFFF"/>
        <w:spacing w:before="269" w:beforeAutospacing="0" w:after="269" w:afterAutospacing="0"/>
        <w:rPr>
          <w:rFonts w:ascii="Segoe UI" w:hAnsi="Segoe UI" w:cs="Segoe UI"/>
          <w:color w:val="222222"/>
          <w:sz w:val="20"/>
          <w:szCs w:val="20"/>
        </w:rPr>
      </w:pPr>
      <w:r>
        <w:rPr>
          <w:i/>
          <w:iCs/>
          <w:color w:val="222222"/>
          <w:sz w:val="28"/>
          <w:szCs w:val="28"/>
        </w:rPr>
        <w:t>Λάρισα: 2410-579620,</w:t>
      </w:r>
    </w:p>
    <w:p w14:paraId="382AEF88" w14:textId="77777777" w:rsidR="006C0072" w:rsidRDefault="006C0072" w:rsidP="006C0072">
      <w:pPr>
        <w:pStyle w:val="mcntmcntmsonormal"/>
        <w:shd w:val="clear" w:color="auto" w:fill="FFFFFF"/>
        <w:spacing w:before="269" w:beforeAutospacing="0" w:after="269" w:afterAutospacing="0"/>
        <w:rPr>
          <w:rFonts w:ascii="Segoe UI" w:hAnsi="Segoe UI" w:cs="Segoe UI"/>
          <w:color w:val="222222"/>
          <w:sz w:val="20"/>
          <w:szCs w:val="20"/>
        </w:rPr>
      </w:pPr>
      <w:r>
        <w:rPr>
          <w:i/>
          <w:iCs/>
          <w:color w:val="222222"/>
          <w:sz w:val="28"/>
          <w:szCs w:val="28"/>
        </w:rPr>
        <w:t>Θεσσαλονίκη: 2310-544714  </w:t>
      </w:r>
    </w:p>
    <w:p w14:paraId="623409AC" w14:textId="77777777" w:rsidR="006C0072" w:rsidRDefault="006C0072" w:rsidP="006C0072">
      <w:pPr>
        <w:pStyle w:val="mcntmcntmsonormal"/>
        <w:shd w:val="clear" w:color="auto" w:fill="FFFFFF"/>
        <w:spacing w:before="269" w:beforeAutospacing="0" w:after="269" w:afterAutospacing="0"/>
        <w:rPr>
          <w:rFonts w:ascii="Segoe UI" w:hAnsi="Segoe UI" w:cs="Segoe UI"/>
          <w:color w:val="222222"/>
          <w:sz w:val="20"/>
          <w:szCs w:val="20"/>
        </w:rPr>
      </w:pPr>
      <w:r>
        <w:rPr>
          <w:i/>
          <w:iCs/>
          <w:color w:val="222222"/>
          <w:sz w:val="28"/>
          <w:szCs w:val="28"/>
        </w:rPr>
        <w:t>Ομάδα Τεχνικής Υποστήριξης (</w:t>
      </w:r>
      <w:proofErr w:type="spellStart"/>
      <w:r>
        <w:rPr>
          <w:i/>
          <w:iCs/>
          <w:color w:val="222222"/>
          <w:sz w:val="28"/>
          <w:szCs w:val="28"/>
        </w:rPr>
        <w:t>helpdesk</w:t>
      </w:r>
      <w:proofErr w:type="spellEnd"/>
      <w:r>
        <w:rPr>
          <w:i/>
          <w:iCs/>
          <w:color w:val="222222"/>
          <w:sz w:val="28"/>
          <w:szCs w:val="28"/>
        </w:rPr>
        <w:t>) : e-</w:t>
      </w:r>
      <w:proofErr w:type="spellStart"/>
      <w:r>
        <w:rPr>
          <w:i/>
          <w:iCs/>
          <w:color w:val="222222"/>
          <w:sz w:val="28"/>
          <w:szCs w:val="28"/>
        </w:rPr>
        <w:t>mail</w:t>
      </w:r>
      <w:proofErr w:type="spellEnd"/>
      <w:r>
        <w:rPr>
          <w:i/>
          <w:iCs/>
          <w:color w:val="222222"/>
          <w:sz w:val="28"/>
          <w:szCs w:val="28"/>
        </w:rPr>
        <w:t xml:space="preserve"> : </w:t>
      </w:r>
      <w:hyperlink r:id="rId7" w:tgtFrame="_blank" w:tooltip="Send email to helpdesk@eetaa.gr" w:history="1">
        <w:r>
          <w:rPr>
            <w:rStyle w:val="-"/>
            <w:i/>
            <w:iCs/>
            <w:color w:val="116CD6"/>
            <w:sz w:val="28"/>
            <w:szCs w:val="28"/>
          </w:rPr>
          <w:t>helpdesk@eetaa.gr</w:t>
        </w:r>
      </w:hyperlink>
    </w:p>
    <w:p w14:paraId="01640074" w14:textId="77777777" w:rsidR="006C0072" w:rsidRDefault="006C0072" w:rsidP="006C0072">
      <w:pPr>
        <w:pStyle w:val="mcntmcntmsonormal"/>
        <w:shd w:val="clear" w:color="auto" w:fill="FFFFFF"/>
        <w:spacing w:before="269" w:beforeAutospacing="0" w:after="269" w:afterAutospacing="0"/>
        <w:rPr>
          <w:rFonts w:ascii="Segoe UI" w:hAnsi="Segoe UI" w:cs="Segoe UI"/>
          <w:color w:val="222222"/>
          <w:sz w:val="20"/>
          <w:szCs w:val="20"/>
        </w:rPr>
      </w:pPr>
      <w:r>
        <w:rPr>
          <w:i/>
          <w:iCs/>
          <w:color w:val="222222"/>
          <w:sz w:val="28"/>
          <w:szCs w:val="28"/>
        </w:rPr>
        <w:t xml:space="preserve">Καθώς και στα </w:t>
      </w:r>
      <w:proofErr w:type="spellStart"/>
      <w:r>
        <w:rPr>
          <w:i/>
          <w:iCs/>
          <w:color w:val="222222"/>
          <w:sz w:val="28"/>
          <w:szCs w:val="28"/>
        </w:rPr>
        <w:t>τηλ</w:t>
      </w:r>
      <w:proofErr w:type="spellEnd"/>
      <w:r>
        <w:rPr>
          <w:i/>
          <w:iCs/>
          <w:color w:val="222222"/>
          <w:sz w:val="28"/>
          <w:szCs w:val="28"/>
        </w:rPr>
        <w:t>.: ΟΠΑΔΥ : 2109707681&amp; ΚΔΑΠ ΥΜΗΤΤΟΥ :210 9704419</w:t>
      </w:r>
    </w:p>
    <w:p w14:paraId="2E3AAEF8" w14:textId="77777777" w:rsidR="00073E97" w:rsidRDefault="00073E97"/>
    <w:sectPr w:rsidR="00073E97" w:rsidSect="006C00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A79"/>
    <w:multiLevelType w:val="multilevel"/>
    <w:tmpl w:val="0644D1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55506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72"/>
    <w:rsid w:val="00036774"/>
    <w:rsid w:val="00073E97"/>
    <w:rsid w:val="0041160F"/>
    <w:rsid w:val="00512BC2"/>
    <w:rsid w:val="006C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3A78"/>
  <w15:chartTrackingRefBased/>
  <w15:docId w15:val="{2B2B3F82-1B3D-4ED5-AE9E-9D9B1B30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cntmcntmsonormal">
    <w:name w:val="mcntmcntmsonormal"/>
    <w:basedOn w:val="a"/>
    <w:rsid w:val="006C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-">
    <w:name w:val="Hyperlink"/>
    <w:basedOn w:val="a0"/>
    <w:uiPriority w:val="99"/>
    <w:semiHidden/>
    <w:unhideWhenUsed/>
    <w:rsid w:val="006C0072"/>
    <w:rPr>
      <w:color w:val="0000FF"/>
      <w:u w:val="single"/>
    </w:rPr>
  </w:style>
  <w:style w:type="paragraph" w:customStyle="1" w:styleId="mcntmcntmsolistparagraph">
    <w:name w:val="mcntmcntmsolistparagraph"/>
    <w:basedOn w:val="a"/>
    <w:rsid w:val="006C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pdesk@eeta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kaiologitika.gr/site/tag/%CE%95%CE%95%CE%A4%CE%91%CE%91" TargetMode="External"/><Relationship Id="rId5" Type="http://schemas.openxmlformats.org/officeDocument/2006/relationships/hyperlink" Target="https://www.eetaa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ΑΘΗΝΑ ΔΕΛΗΚΩΝΣΤΑΝΤΙΝΟΥ</dc:creator>
  <cp:keywords/>
  <dc:description/>
  <cp:lastModifiedBy>ΑΘΗΝΑ ΔΕΛΗΚΩΝΣΤΑΝΤΙΝΟΥ</cp:lastModifiedBy>
  <cp:revision>2</cp:revision>
  <dcterms:created xsi:type="dcterms:W3CDTF">2023-06-29T06:47:00Z</dcterms:created>
  <dcterms:modified xsi:type="dcterms:W3CDTF">2023-06-29T06:47:00Z</dcterms:modified>
</cp:coreProperties>
</file>